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6A" w:rsidRDefault="0005006A" w:rsidP="0005006A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05006A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Механизация технологических процессов по уходу за с/х культурами и защите растений</w:t>
      </w:r>
      <w:r>
        <w:rPr>
          <w:rFonts w:ascii="Arial" w:eastAsia="Times New Roman" w:hAnsi="Arial" w:cs="Arial"/>
          <w:color w:val="646464"/>
          <w:sz w:val="36"/>
          <w:szCs w:val="36"/>
          <w:lang w:eastAsia="ru-RU"/>
        </w:rPr>
        <w:t>.</w:t>
      </w:r>
    </w:p>
    <w:p w:rsidR="0005006A" w:rsidRPr="0005006A" w:rsidRDefault="0005006A" w:rsidP="0005006A">
      <w:pPr>
        <w:pStyle w:val="a3"/>
        <w:numPr>
          <w:ilvl w:val="0"/>
          <w:numId w:val="1"/>
        </w:num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05006A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Способы защиты растений</w:t>
      </w:r>
    </w:p>
    <w:p w:rsid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Наличие вредителей, сорной растительности и болезней сельскохозяйственных растений приводят к потере части урожая и снижению его качества. Система защиты сельскохозяйственных растений предусматривает использование комплекса агротехнических, механических, биологических, физических и химических способов.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 xml:space="preserve">1.1 </w:t>
      </w:r>
      <w:r w:rsidRPr="0005006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Агротехнический способ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наиболее доступен и безопасен для человека и окружающей среды. Он основан на применении научно обоснованных севооборотов и передовых технологий возделывания сельскохозяйственных культур; использовании районированных сортов, рациональных систем обработки почвы, качественного посева семян, ухода за растениями и уборки урожая. При выполнении этих мероприятий можно предупредить проникновение ряда опасных заболеваний, вредителей и сорняков, но нельзя уничтожить развивающиеся сорняки и вредителей.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 xml:space="preserve">1.2 </w:t>
      </w:r>
      <w:r w:rsidRPr="0005006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Механический способ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предусматривает уничтожение появившихся сорняков и вредителей с помощью механических средств или приспособлений. Этот способ прост в реализации, безопасен для человека и окружающей среды, эффективен при борьбе с сорняками, но малоэффективен при борьбе со многими вредителями.</w:t>
      </w:r>
    </w:p>
    <w:p w:rsidR="0005006A" w:rsidRPr="0005006A" w:rsidRDefault="0005006A" w:rsidP="0005006A">
      <w:pPr>
        <w:spacing w:after="75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 xml:space="preserve">1.3 </w:t>
      </w:r>
      <w:r w:rsidRPr="0005006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Биологический способ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основан на использовании для борьбы с вредителями растений их естественных врагов, а также бактерицидных препаратов, вызывающих гибель насекомых и возбудителей болезней. Биологический способ безопасен для людей и животных, однако не позволяет полностью уничтожить всех вредителей растений.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 xml:space="preserve">1.4 </w:t>
      </w:r>
      <w:r w:rsidRPr="0005006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Физический способ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предусматривает воздействие на семена и растения высоких и низких температур, ультразвука, токов высокой частоты, различных видов излучения. Применение этого способа ограничено из-за его сложности. В последнее время находит применение лазерная обработка семенного материала, позволяющая повысить посевные и урожайные свойства семян.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 xml:space="preserve">1.5 </w:t>
      </w:r>
      <w:r w:rsidRPr="0005006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Химический способ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основан на воздействии на вредителей, болезни и сорную растительность химических препаратов. Это наиболее распространенный и эффективный способ, применяя который можно в кратчайший срок уничтожить практически всех вредителей и сорную растительность, обезвредить культурные растения от болезней. Однако химический способ является самым опасным для человека и окружающей среды. </w:t>
      </w:r>
      <w:r w:rsidRPr="0005006A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Химический способ предусматривает протравливание семян, опрыскивание и опыливание растений, аэрозольную обработку, фумигацию почвы и др.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b/>
          <w:i/>
          <w:iCs/>
          <w:color w:val="646464"/>
          <w:sz w:val="23"/>
          <w:szCs w:val="23"/>
          <w:lang w:eastAsia="ru-RU"/>
        </w:rPr>
        <w:t>Протравливание</w:t>
      </w:r>
      <w:r w:rsidRPr="0005006A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 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проводят для обеззараживания семян от болезней, а также от подгрызающих почвенных вредителей. Различают сухое, мокрое, полусухое, мелкодисперсное и термическое протравливание. Сухое протравливание предусматривает покрытие семян порошкообразным пестицидом. Полусухое 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протравливание основано на покрытии порошкообразным пестицидом предварительно смоченной поверхности семян. Мокрое и термическое протравление связано с погружением семян в горячую воду с последующей их сушкой. Мелкодисперсное протравливание основано на обработке семян механической смесью пестицида с водой (суспензией). Этот способ широко применяют в современных машинах.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b/>
          <w:i/>
          <w:iCs/>
          <w:color w:val="646464"/>
          <w:sz w:val="23"/>
          <w:szCs w:val="23"/>
          <w:lang w:eastAsia="ru-RU"/>
        </w:rPr>
        <w:t>Опрыскивание</w:t>
      </w:r>
      <w:r w:rsidRPr="0005006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—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 обработка растений жидкими пестицидами. В зависимости от концентрации рабочей жидкости и ее расхода различают </w:t>
      </w:r>
      <w:proofErr w:type="spellStart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полнообъемное</w:t>
      </w:r>
      <w:proofErr w:type="spellEnd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(расход — свыше 900 л/га), малообъемное (расход — от 75 до 300 л/га) и </w:t>
      </w:r>
      <w:proofErr w:type="spellStart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ультрамалообъемное</w:t>
      </w:r>
      <w:proofErr w:type="spellEnd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(расход — от 1 до 50 л/га) опрыскивание.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b/>
          <w:i/>
          <w:iCs/>
          <w:color w:val="646464"/>
          <w:sz w:val="23"/>
          <w:szCs w:val="23"/>
          <w:lang w:eastAsia="ru-RU"/>
        </w:rPr>
        <w:t>Опыливание</w:t>
      </w:r>
      <w:r w:rsidRPr="0005006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—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обработка растений сухим порошкообразным пестицидом. В настоящее время порошкообразные препараты запрещены к использованию, поэтому данный способ не применяют.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b/>
          <w:i/>
          <w:iCs/>
          <w:color w:val="646464"/>
          <w:sz w:val="23"/>
          <w:szCs w:val="23"/>
          <w:lang w:eastAsia="ru-RU"/>
        </w:rPr>
        <w:t xml:space="preserve">Аэрозольная обработка </w:t>
      </w:r>
      <w:r w:rsidRPr="0005006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—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 покрытие растений аэрозолями, получаемыми термомеханическим или механическим способом. Аэрозолями обрабатывают также складские, животноводческие и другие помещения. Данный способ высокоэффективный, высокопроизводительный, характеризуется небольшим расходом пестицидов. Однако его нельзя применять вблизи пастбищ, пасек, населенных пунктов и в </w:t>
      </w:r>
      <w:proofErr w:type="spellStart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ветренную</w:t>
      </w:r>
      <w:proofErr w:type="spellEnd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погоду.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05006A">
        <w:rPr>
          <w:rFonts w:ascii="Arial" w:eastAsia="Times New Roman" w:hAnsi="Arial" w:cs="Arial"/>
          <w:b/>
          <w:i/>
          <w:iCs/>
          <w:color w:val="646464"/>
          <w:sz w:val="23"/>
          <w:szCs w:val="23"/>
          <w:lang w:eastAsia="ru-RU"/>
        </w:rPr>
        <w:t>Фумигация</w:t>
      </w:r>
      <w:r w:rsidRPr="0005006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—</w:t>
      </w:r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 насыщение почвы жидкими </w:t>
      </w:r>
      <w:proofErr w:type="spellStart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малоиспаряющимися</w:t>
      </w:r>
      <w:proofErr w:type="spellEnd"/>
      <w:r w:rsidRPr="0005006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пестицидами в целях защиты корневой системы растений от вредителей и возбудителей болезней.</w:t>
      </w:r>
    </w:p>
    <w:p w:rsidR="0005006A" w:rsidRDefault="0005006A" w:rsidP="0005006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5006A" w:rsidRPr="0005006A" w:rsidRDefault="0005006A" w:rsidP="0005006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</w:t>
      </w:r>
      <w:r w:rsidRPr="000500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Требования безопасности при опрыскивании, опыливании и применении аэрозолей.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Опрыскивание, опыливание и аэрозольные обработки сельскохозяйственных культур производятся при помощи наземной и авиационной аппаратуры.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Опыливание растений наземной аппаратурой допускается при скорости ветра не более 3 м в 1 с; опрыскивание с использованием </w:t>
      </w:r>
      <w:proofErr w:type="spellStart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вентиляторных</w:t>
      </w:r>
      <w:proofErr w:type="spellEnd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опрыскивателей допускается при скорости ветра не более 3 м</w:t>
      </w:r>
      <w:r w:rsidR="0047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 и порядок применения опрыскивания и опыливания помощью авиации в сельском хозяйстве определены соответствующими инструкциями.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порядок обеспечивает высокую эффективность обработки, охраны окружающей среды от загрязнения пестицидами и охрану здоровья населения и лиц, непосредственно работающих с пестицидами.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проводить </w:t>
      </w:r>
      <w:proofErr w:type="spellStart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авиаопыливание</w:t>
      </w:r>
      <w:proofErr w:type="spellEnd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авиаопрыскивание и аэрозольные обработки посевов ближе 1000 м от населенных пунктов, усадеб, скотных дворов, птичников, источников водоснабжения и ближе 2000м от существующих берегов </w:t>
      </w:r>
      <w:proofErr w:type="spellStart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водоемов.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химической обработке полей движение тракторных опрыскивателей и опыливателей, а также лиц, работающих с ранцевой аппаратурой должно быть с подветренной стороны с учетом исключения попадания в рабочую волну.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Рабочие растворы следует готовить на специальных растворных узлах или заправочных площадках, которые должны быть забетонированными, при организации временных площадок грунт утрамбовывают. До приготовления рабочего раствора и перед заполнением емкости </w:t>
      </w:r>
      <w:r w:rsidR="0047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прыскивателя необходимо еще раз проверить соответствие препаратов их </w:t>
      </w:r>
      <w:r w:rsidR="0047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аименованию и назначению. Обязательной систематической проверке под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лежит также качество приготовленного рабочего раствора (соответствие кон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центрации рабочего раствора заданной).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работ по приготовлению рабочих растворов необхо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димо проверить исправность смесителей, наличие в баках фильтров и со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стояние мешалок.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Доставку пестицидов к месту работы и заправку опрыскивателей следует осуществлять при помощи специальных или приспособленных заправщиков. При заполнении емкостей опрыскивателя и опыливателя необходимо находиться с подветренной стороны. Нельзя допускать попадания пестици</w:t>
      </w: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дов на обувь, одежду и открытые части тела. Запрещается оставлять без охраны пестициды или приготовленные из них рабочие растворы.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обработке поля необходимо внимательно следить за работой машин, их опыливающих и опрыскивающих органов. Нельзя допускать образования </w:t>
      </w:r>
      <w:r w:rsidR="0047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грехов и большого выброса рабочей жидкости или дуста.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помнить, что засорение опыливателя и опрыскивателя во время работы снижает качество обработки.</w:t>
      </w:r>
    </w:p>
    <w:p w:rsidR="0005006A" w:rsidRPr="0005006A" w:rsidRDefault="0005006A" w:rsidP="000500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Концентрация пестицидов в рабочей зоне не должна превышать предельно допустимой.</w:t>
      </w:r>
    </w:p>
    <w:p w:rsidR="002A25B5" w:rsidRDefault="00477DD2"/>
    <w:sectPr w:rsidR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27C3D"/>
    <w:multiLevelType w:val="hybridMultilevel"/>
    <w:tmpl w:val="DEB0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6A"/>
    <w:rsid w:val="0005006A"/>
    <w:rsid w:val="001456AB"/>
    <w:rsid w:val="003651F4"/>
    <w:rsid w:val="004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3CF4-AD7A-4D94-9BF7-CB624ED1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Мочалов</dc:creator>
  <cp:keywords/>
  <dc:description/>
  <cp:lastModifiedBy>Дмитрий Мочалов</cp:lastModifiedBy>
  <cp:revision>1</cp:revision>
  <dcterms:created xsi:type="dcterms:W3CDTF">2020-10-29T07:52:00Z</dcterms:created>
  <dcterms:modified xsi:type="dcterms:W3CDTF">2020-10-29T08:05:00Z</dcterms:modified>
</cp:coreProperties>
</file>